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F30" w:rsidRPr="009E1A7C" w:rsidRDefault="00EB4F30" w:rsidP="00EB4F30">
      <w:pPr>
        <w:pStyle w:val="Intestazione"/>
        <w:tabs>
          <w:tab w:val="clear" w:pos="4819"/>
          <w:tab w:val="clear" w:pos="9638"/>
        </w:tabs>
        <w:spacing w:before="180"/>
        <w:jc w:val="center"/>
        <w:rPr>
          <w:rStyle w:val="Nessuno"/>
          <w:sz w:val="32"/>
          <w:szCs w:val="22"/>
          <w:u w:val="single"/>
        </w:rPr>
      </w:pPr>
      <w:r w:rsidRPr="009E1A7C">
        <w:rPr>
          <w:rStyle w:val="Nessuno"/>
          <w:sz w:val="32"/>
          <w:szCs w:val="22"/>
          <w:u w:val="single"/>
        </w:rPr>
        <w:t>VOCI DI CAPITOLATO</w:t>
      </w:r>
    </w:p>
    <w:p w:rsidR="008E6896" w:rsidRDefault="008E6896">
      <w:pPr>
        <w:pStyle w:val="Intestazione"/>
        <w:tabs>
          <w:tab w:val="clear" w:pos="4819"/>
          <w:tab w:val="clear" w:pos="9638"/>
        </w:tabs>
        <w:spacing w:before="180"/>
        <w:jc w:val="right"/>
        <w:rPr>
          <w:rStyle w:val="Nessuno"/>
          <w:sz w:val="22"/>
          <w:szCs w:val="22"/>
          <w:u w:val="single"/>
        </w:rPr>
      </w:pPr>
    </w:p>
    <w:p w:rsidR="008E6896" w:rsidRDefault="00B51C68" w:rsidP="00EB4F30">
      <w:pPr>
        <w:pStyle w:val="Intestazione"/>
        <w:tabs>
          <w:tab w:val="clear" w:pos="4819"/>
          <w:tab w:val="clear" w:pos="9638"/>
        </w:tabs>
        <w:spacing w:before="180" w:line="480" w:lineRule="auto"/>
        <w:jc w:val="both"/>
        <w:rPr>
          <w:sz w:val="22"/>
          <w:szCs w:val="22"/>
        </w:rPr>
      </w:pPr>
      <w:r>
        <w:rPr>
          <w:rStyle w:val="Nessuno"/>
          <w:sz w:val="22"/>
          <w:szCs w:val="22"/>
          <w:u w:val="single"/>
        </w:rPr>
        <w:t xml:space="preserve">Pannello da parete modello </w:t>
      </w:r>
      <w:proofErr w:type="spellStart"/>
      <w:r>
        <w:rPr>
          <w:rStyle w:val="Nessuno"/>
          <w:sz w:val="22"/>
          <w:szCs w:val="22"/>
          <w:u w:val="single"/>
        </w:rPr>
        <w:t>Isolpack</w:t>
      </w:r>
      <w:proofErr w:type="spellEnd"/>
      <w:r>
        <w:rPr>
          <w:rStyle w:val="Nessuno"/>
          <w:sz w:val="22"/>
          <w:szCs w:val="22"/>
          <w:u w:val="single"/>
        </w:rPr>
        <w:t xml:space="preserve"> Star </w:t>
      </w:r>
      <w:r w:rsidR="00EB4F30">
        <w:rPr>
          <w:rStyle w:val="Nessuno"/>
          <w:sz w:val="22"/>
          <w:szCs w:val="22"/>
          <w:u w:val="single"/>
        </w:rPr>
        <w:t xml:space="preserve">[……] </w:t>
      </w:r>
      <w:r>
        <w:rPr>
          <w:rStyle w:val="Nessuno"/>
          <w:sz w:val="22"/>
          <w:szCs w:val="22"/>
          <w:u w:val="single"/>
          <w:lang w:val="en-US"/>
        </w:rPr>
        <w:t xml:space="preserve">mm </w:t>
      </w:r>
      <w:proofErr w:type="spellStart"/>
      <w:r w:rsidR="00EB4F30">
        <w:rPr>
          <w:rStyle w:val="Nessuno"/>
          <w:sz w:val="22"/>
          <w:szCs w:val="22"/>
          <w:u w:val="single"/>
          <w:lang w:val="en-US"/>
        </w:rPr>
        <w:t>schiuma</w:t>
      </w:r>
      <w:proofErr w:type="spellEnd"/>
      <w:r w:rsidR="00EB4F30">
        <w:rPr>
          <w:rStyle w:val="Nessuno"/>
          <w:sz w:val="22"/>
          <w:szCs w:val="22"/>
          <w:u w:val="single"/>
          <w:lang w:val="en-US"/>
        </w:rPr>
        <w:t xml:space="preserve"> </w:t>
      </w:r>
      <w:r w:rsidR="00EB4F30">
        <w:rPr>
          <w:rStyle w:val="Nessuno"/>
          <w:sz w:val="22"/>
          <w:szCs w:val="22"/>
          <w:u w:val="single"/>
        </w:rPr>
        <w:t>[</w:t>
      </w:r>
      <w:r w:rsidR="00EB4F30">
        <w:rPr>
          <w:rStyle w:val="Nessuno"/>
          <w:sz w:val="22"/>
          <w:szCs w:val="22"/>
          <w:u w:val="single"/>
        </w:rPr>
        <w:t>PUR / PIR specificare la scelta tra le due</w:t>
      </w:r>
      <w:r w:rsidR="00EB4F30">
        <w:rPr>
          <w:rStyle w:val="Nessuno"/>
          <w:sz w:val="22"/>
          <w:szCs w:val="22"/>
          <w:u w:val="single"/>
        </w:rPr>
        <w:t>]</w:t>
      </w:r>
    </w:p>
    <w:p w:rsidR="008E6896" w:rsidRDefault="00B51C68" w:rsidP="00EB4F30">
      <w:pPr>
        <w:pStyle w:val="Intestazione"/>
        <w:tabs>
          <w:tab w:val="clear" w:pos="4819"/>
          <w:tab w:val="clear" w:pos="9638"/>
        </w:tabs>
        <w:spacing w:before="180"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Pannelli ISOLPACK WALL modello Star con fissaggio </w:t>
      </w:r>
      <w:r>
        <w:rPr>
          <w:sz w:val="22"/>
          <w:szCs w:val="22"/>
          <w:lang w:val="en-US"/>
        </w:rPr>
        <w:t xml:space="preserve">a </w:t>
      </w:r>
      <w:proofErr w:type="spellStart"/>
      <w:r>
        <w:rPr>
          <w:sz w:val="22"/>
          <w:szCs w:val="22"/>
          <w:lang w:val="en-US"/>
        </w:rPr>
        <w:t>scomparsa</w:t>
      </w:r>
      <w:proofErr w:type="spellEnd"/>
      <w:r>
        <w:rPr>
          <w:sz w:val="22"/>
          <w:szCs w:val="22"/>
        </w:rPr>
        <w:t xml:space="preserve"> costituiti da due supporti metallici ricavati mediante p</w:t>
      </w:r>
      <w:r>
        <w:rPr>
          <w:sz w:val="22"/>
          <w:szCs w:val="22"/>
        </w:rPr>
        <w:t>rofilatura da nastri di acciaio zincato a caldo con procedimento “</w:t>
      </w:r>
      <w:proofErr w:type="spellStart"/>
      <w:r>
        <w:rPr>
          <w:sz w:val="22"/>
          <w:szCs w:val="22"/>
        </w:rPr>
        <w:t>sendzimir</w:t>
      </w:r>
      <w:proofErr w:type="spellEnd"/>
      <w:r>
        <w:rPr>
          <w:sz w:val="22"/>
          <w:szCs w:val="22"/>
        </w:rPr>
        <w:t xml:space="preserve">” e </w:t>
      </w:r>
      <w:proofErr w:type="spellStart"/>
      <w:r>
        <w:rPr>
          <w:sz w:val="22"/>
          <w:szCs w:val="22"/>
        </w:rPr>
        <w:t>preverniciati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di </w:t>
      </w:r>
      <w:proofErr w:type="spellStart"/>
      <w:r>
        <w:rPr>
          <w:sz w:val="22"/>
          <w:szCs w:val="22"/>
          <w:lang w:val="en-US"/>
        </w:rPr>
        <w:t>colore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bianco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grigio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esterno</w:t>
      </w:r>
      <w:proofErr w:type="spellEnd"/>
      <w:r>
        <w:rPr>
          <w:sz w:val="22"/>
          <w:szCs w:val="22"/>
          <w:lang w:val="en-US"/>
        </w:rPr>
        <w:t xml:space="preserve"> e </w:t>
      </w:r>
      <w:proofErr w:type="spellStart"/>
      <w:r>
        <w:rPr>
          <w:sz w:val="22"/>
          <w:szCs w:val="22"/>
          <w:lang w:val="en-US"/>
        </w:rPr>
        <w:t>bianco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grigio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interno</w:t>
      </w:r>
      <w:proofErr w:type="spellEnd"/>
      <w:r>
        <w:rPr>
          <w:sz w:val="22"/>
          <w:szCs w:val="22"/>
        </w:rPr>
        <w:t xml:space="preserve">, passo utile 1000mm, conformi </w:t>
      </w:r>
      <w:proofErr w:type="spellStart"/>
      <w:r>
        <w:rPr>
          <w:sz w:val="22"/>
          <w:szCs w:val="22"/>
          <w:lang w:val="en-US"/>
        </w:rPr>
        <w:t>alle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raccomandazioni AIPPEG, profilo esterno </w:t>
      </w:r>
      <w:proofErr w:type="spellStart"/>
      <w:r>
        <w:rPr>
          <w:sz w:val="22"/>
          <w:szCs w:val="22"/>
        </w:rPr>
        <w:t>microdogato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  <w:lang w:val="en-US"/>
        </w:rPr>
        <w:t>protetto</w:t>
      </w:r>
      <w:proofErr w:type="spellEnd"/>
      <w:r>
        <w:rPr>
          <w:sz w:val="22"/>
          <w:szCs w:val="22"/>
          <w:lang w:val="en-US"/>
        </w:rPr>
        <w:t xml:space="preserve"> da </w:t>
      </w:r>
      <w:proofErr w:type="spellStart"/>
      <w:r>
        <w:rPr>
          <w:sz w:val="22"/>
          <w:szCs w:val="22"/>
          <w:lang w:val="en-US"/>
        </w:rPr>
        <w:t>pellicola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pelabile</w:t>
      </w:r>
      <w:proofErr w:type="spellEnd"/>
      <w:r>
        <w:rPr>
          <w:sz w:val="22"/>
          <w:szCs w:val="22"/>
        </w:rPr>
        <w:t xml:space="preserve">; profilo interno </w:t>
      </w:r>
      <w:proofErr w:type="spellStart"/>
      <w:r>
        <w:rPr>
          <w:sz w:val="22"/>
          <w:szCs w:val="22"/>
        </w:rPr>
        <w:t>microgrecato</w:t>
      </w:r>
      <w:proofErr w:type="spellEnd"/>
      <w:r>
        <w:rPr>
          <w:sz w:val="22"/>
          <w:szCs w:val="22"/>
        </w:rPr>
        <w:t xml:space="preserve">; coibente formato da </w:t>
      </w:r>
      <w:proofErr w:type="spellStart"/>
      <w:r>
        <w:rPr>
          <w:sz w:val="22"/>
          <w:szCs w:val="22"/>
        </w:rPr>
        <w:t>schiumatura</w:t>
      </w:r>
      <w:proofErr w:type="spellEnd"/>
      <w:r>
        <w:rPr>
          <w:sz w:val="22"/>
          <w:szCs w:val="22"/>
        </w:rPr>
        <w:t xml:space="preserve"> in continuo di resine p</w:t>
      </w:r>
      <w:proofErr w:type="spellStart"/>
      <w:r>
        <w:rPr>
          <w:sz w:val="22"/>
          <w:szCs w:val="22"/>
          <w:lang w:val="en-US"/>
        </w:rPr>
        <w:t>oliuretaniche</w:t>
      </w:r>
      <w:proofErr w:type="spellEnd"/>
      <w:r>
        <w:rPr>
          <w:sz w:val="22"/>
          <w:szCs w:val="22"/>
          <w:lang w:val="en-US"/>
        </w:rPr>
        <w:t xml:space="preserve"> </w:t>
      </w:r>
      <w:r w:rsidR="00EB4F30">
        <w:rPr>
          <w:rStyle w:val="Nessuno"/>
          <w:sz w:val="22"/>
          <w:szCs w:val="22"/>
          <w:u w:val="single"/>
        </w:rPr>
        <w:t>[PUR / PIR specificare la scelta tra le due]</w:t>
      </w:r>
      <w:bookmarkStart w:id="0" w:name="_GoBack"/>
      <w:bookmarkEnd w:id="0"/>
      <w:r>
        <w:rPr>
          <w:sz w:val="22"/>
          <w:szCs w:val="22"/>
        </w:rPr>
        <w:t xml:space="preserve"> con densità media 39 Kg/mc dello spessore di </w:t>
      </w:r>
      <w:r w:rsidR="00EB4F30">
        <w:rPr>
          <w:rStyle w:val="Nessuno"/>
          <w:sz w:val="22"/>
          <w:szCs w:val="22"/>
          <w:u w:val="single"/>
        </w:rPr>
        <w:t>[……]</w:t>
      </w:r>
      <w:r w:rsidR="00EB4F30">
        <w:rPr>
          <w:rStyle w:val="Nessuno"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mm.</w:t>
      </w:r>
    </w:p>
    <w:p w:rsidR="008E6896" w:rsidRDefault="008E6896">
      <w:pPr>
        <w:pStyle w:val="Intestazione"/>
        <w:tabs>
          <w:tab w:val="clear" w:pos="4819"/>
          <w:tab w:val="clear" w:pos="9638"/>
        </w:tabs>
        <w:spacing w:before="180"/>
        <w:jc w:val="both"/>
        <w:rPr>
          <w:rStyle w:val="Nessuno"/>
          <w:sz w:val="22"/>
          <w:szCs w:val="22"/>
          <w:u w:val="single"/>
        </w:rPr>
      </w:pPr>
    </w:p>
    <w:sectPr w:rsidR="008E6896">
      <w:headerReference w:type="default" r:id="rId6"/>
      <w:footerReference w:type="default" r:id="rId7"/>
      <w:pgSz w:w="11900" w:h="16840"/>
      <w:pgMar w:top="357" w:right="851" w:bottom="833" w:left="851" w:header="284" w:footer="3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C68" w:rsidRDefault="00B51C68">
      <w:r>
        <w:separator/>
      </w:r>
    </w:p>
  </w:endnote>
  <w:endnote w:type="continuationSeparator" w:id="0">
    <w:p w:rsidR="00B51C68" w:rsidRDefault="00B5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896" w:rsidRDefault="008E6896">
    <w:pPr>
      <w:pStyle w:val="Corpodeltesto2"/>
      <w:tabs>
        <w:tab w:val="center" w:pos="5102"/>
        <w:tab w:val="right" w:pos="10178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C68" w:rsidRDefault="00B51C68">
      <w:r>
        <w:separator/>
      </w:r>
    </w:p>
  </w:footnote>
  <w:footnote w:type="continuationSeparator" w:id="0">
    <w:p w:rsidR="00B51C68" w:rsidRDefault="00B51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896" w:rsidRDefault="00B51C68">
    <w:pPr>
      <w:pStyle w:val="Intestazione"/>
    </w:pPr>
    <w:r>
      <w:rPr>
        <w:rStyle w:val="Nessuno"/>
        <w:noProof/>
      </w:rPr>
      <w:drawing>
        <wp:inline distT="0" distB="0" distL="0" distR="0">
          <wp:extent cx="1632490" cy="531229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490" cy="5312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96"/>
    <w:rsid w:val="008E6896"/>
    <w:rsid w:val="00B51C68"/>
    <w:rsid w:val="00EB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3AD6A-BA3C-48BD-866E-D2D1E719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eastAsia="Times New Roman"/>
      <w:color w:val="000000"/>
      <w:u w:color="000000"/>
    </w:rPr>
  </w:style>
  <w:style w:type="paragraph" w:styleId="Titolo1">
    <w:name w:val="heading 1"/>
    <w:next w:val="Normale"/>
    <w:pPr>
      <w:keepNext/>
      <w:outlineLvl w:val="0"/>
    </w:pPr>
    <w:rPr>
      <w:rFonts w:eastAsia="Times New Roman"/>
      <w:color w:val="000000"/>
      <w:sz w:val="28"/>
      <w:szCs w:val="28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</w:pPr>
    <w:rPr>
      <w:rFonts w:eastAsia="Times New Roman"/>
      <w:color w:val="000000"/>
      <w:u w:color="000000"/>
    </w:rPr>
  </w:style>
  <w:style w:type="character" w:customStyle="1" w:styleId="Nessuno">
    <w:name w:val="Nessuno"/>
  </w:style>
  <w:style w:type="paragraph" w:styleId="Corpodeltesto2">
    <w:name w:val="Body Text 2"/>
    <w:pPr>
      <w:jc w:val="both"/>
    </w:pPr>
    <w:rPr>
      <w:rFonts w:eastAsia="Times New Roman"/>
      <w:b/>
      <w:bCs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Pr>
      <w:color w:val="0000FF"/>
      <w:u w:val="single" w:color="0000FF"/>
    </w:rPr>
  </w:style>
  <w:style w:type="character" w:customStyle="1" w:styleId="IntestazioneCarattere">
    <w:name w:val="Intestazione Carattere"/>
    <w:basedOn w:val="Carpredefinitoparagrafo"/>
    <w:link w:val="Intestazione"/>
    <w:rsid w:val="00EB4F30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Vanzo</dc:creator>
  <cp:lastModifiedBy>Alberto Vanzo</cp:lastModifiedBy>
  <cp:revision>2</cp:revision>
  <dcterms:created xsi:type="dcterms:W3CDTF">2020-01-10T09:18:00Z</dcterms:created>
  <dcterms:modified xsi:type="dcterms:W3CDTF">2020-01-10T09:18:00Z</dcterms:modified>
</cp:coreProperties>
</file>