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E7" w:rsidRDefault="006A4BE7" w:rsidP="006A4BE7">
      <w:pPr>
        <w:pStyle w:val="Intestazione"/>
        <w:tabs>
          <w:tab w:val="left" w:pos="708"/>
        </w:tabs>
        <w:spacing w:before="180"/>
        <w:jc w:val="center"/>
        <w:rPr>
          <w:rStyle w:val="Nessuno"/>
          <w:sz w:val="32"/>
          <w:szCs w:val="22"/>
          <w:u w:val="single"/>
        </w:rPr>
      </w:pPr>
      <w:r>
        <w:rPr>
          <w:rStyle w:val="Nessuno"/>
          <w:sz w:val="32"/>
          <w:szCs w:val="22"/>
          <w:u w:val="single"/>
        </w:rPr>
        <w:t>VOCI DI CAPITOLATO</w:t>
      </w:r>
    </w:p>
    <w:p w:rsidR="006A4BE7" w:rsidRDefault="006A4BE7" w:rsidP="006A4BE7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</w:p>
    <w:p w:rsidR="00233E3D" w:rsidRDefault="00280888" w:rsidP="006A4BE7">
      <w:pPr>
        <w:pStyle w:val="Intestazione"/>
        <w:tabs>
          <w:tab w:val="clear" w:pos="4819"/>
          <w:tab w:val="clear" w:pos="9638"/>
        </w:tabs>
        <w:spacing w:before="180" w:line="480" w:lineRule="auto"/>
        <w:rPr>
          <w:rStyle w:val="Nessuno"/>
          <w:sz w:val="22"/>
          <w:szCs w:val="22"/>
          <w:u w:val="single"/>
        </w:rPr>
      </w:pPr>
      <w:r>
        <w:rPr>
          <w:rStyle w:val="Nessuno"/>
          <w:sz w:val="22"/>
          <w:szCs w:val="22"/>
          <w:u w:val="single"/>
        </w:rPr>
        <w:t xml:space="preserve">Pannello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Ecoline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Fibe</w:t>
      </w:r>
      <w:r>
        <w:rPr>
          <w:rStyle w:val="Nessuno"/>
          <w:sz w:val="22"/>
          <w:szCs w:val="22"/>
          <w:u w:val="single"/>
          <w:lang w:val="en-US"/>
        </w:rPr>
        <w:t>rstar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r w:rsidR="006A4BE7">
        <w:rPr>
          <w:rStyle w:val="Nessuno"/>
          <w:sz w:val="22"/>
          <w:szCs w:val="22"/>
          <w:u w:val="single"/>
        </w:rPr>
        <w:t>[……]</w:t>
      </w:r>
      <w:r w:rsidR="006A4BE7">
        <w:rPr>
          <w:rStyle w:val="Nessuno"/>
          <w:sz w:val="22"/>
          <w:szCs w:val="22"/>
          <w:u w:val="single"/>
        </w:rPr>
        <w:t xml:space="preserve"> </w:t>
      </w:r>
      <w:r>
        <w:rPr>
          <w:rStyle w:val="Nessuno"/>
          <w:sz w:val="22"/>
          <w:szCs w:val="22"/>
          <w:u w:val="single"/>
        </w:rPr>
        <w:t>mm</w:t>
      </w:r>
    </w:p>
    <w:p w:rsidR="00233E3D" w:rsidRDefault="00280888" w:rsidP="006A4BE7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P</w:t>
      </w:r>
      <w:proofErr w:type="spellStart"/>
      <w:r>
        <w:rPr>
          <w:sz w:val="22"/>
          <w:szCs w:val="22"/>
        </w:rPr>
        <w:t>annelli</w:t>
      </w:r>
      <w:proofErr w:type="spellEnd"/>
      <w:r>
        <w:rPr>
          <w:sz w:val="22"/>
          <w:szCs w:val="22"/>
        </w:rPr>
        <w:t xml:space="preserve"> ISOLPACK ECOLINE WALL modello </w:t>
      </w:r>
      <w:proofErr w:type="spellStart"/>
      <w:r>
        <w:rPr>
          <w:sz w:val="22"/>
          <w:szCs w:val="22"/>
        </w:rPr>
        <w:t>Fiber</w:t>
      </w:r>
      <w:proofErr w:type="spellEnd"/>
      <w:r>
        <w:rPr>
          <w:sz w:val="22"/>
          <w:szCs w:val="22"/>
          <w:lang w:val="en-US"/>
        </w:rPr>
        <w:t>star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con </w:t>
      </w:r>
      <w:proofErr w:type="spellStart"/>
      <w:r>
        <w:rPr>
          <w:sz w:val="22"/>
          <w:szCs w:val="22"/>
          <w:lang w:val="en-US"/>
        </w:rPr>
        <w:t>fissaggio</w:t>
      </w:r>
      <w:proofErr w:type="spellEnd"/>
      <w:r>
        <w:rPr>
          <w:sz w:val="22"/>
          <w:szCs w:val="22"/>
          <w:lang w:val="en-US"/>
        </w:rPr>
        <w:t xml:space="preserve"> a </w:t>
      </w:r>
      <w:proofErr w:type="spellStart"/>
      <w:r>
        <w:rPr>
          <w:sz w:val="22"/>
          <w:szCs w:val="22"/>
          <w:lang w:val="en-US"/>
        </w:rPr>
        <w:t>scomparsa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classe</w:t>
      </w:r>
      <w:proofErr w:type="spellEnd"/>
      <w:r>
        <w:rPr>
          <w:sz w:val="22"/>
          <w:szCs w:val="22"/>
          <w:lang w:val="en-US"/>
        </w:rPr>
        <w:t xml:space="preserve"> di </w:t>
      </w:r>
      <w:proofErr w:type="spellStart"/>
      <w:r>
        <w:rPr>
          <w:sz w:val="22"/>
          <w:szCs w:val="22"/>
          <w:lang w:val="en-US"/>
        </w:rPr>
        <w:t>reazione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fuoco</w:t>
      </w:r>
      <w:proofErr w:type="spellEnd"/>
      <w:r>
        <w:rPr>
          <w:sz w:val="22"/>
          <w:szCs w:val="22"/>
          <w:lang w:val="en-US"/>
        </w:rPr>
        <w:t xml:space="preserve"> A2-s1,d0 </w:t>
      </w:r>
      <w:r>
        <w:rPr>
          <w:sz w:val="22"/>
          <w:szCs w:val="22"/>
        </w:rPr>
        <w:t>costituiti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</w:t>
      </w:r>
      <w:r>
        <w:rPr>
          <w:sz w:val="22"/>
          <w:szCs w:val="22"/>
        </w:rPr>
        <w:t>verniciati</w:t>
      </w:r>
      <w:proofErr w:type="spellEnd"/>
      <w:r>
        <w:rPr>
          <w:sz w:val="22"/>
          <w:szCs w:val="22"/>
        </w:rPr>
        <w:t xml:space="preserve"> di colore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r>
        <w:rPr>
          <w:sz w:val="22"/>
          <w:szCs w:val="22"/>
        </w:rPr>
        <w:t xml:space="preserve">conformi </w:t>
      </w:r>
      <w:proofErr w:type="spellStart"/>
      <w:r>
        <w:rPr>
          <w:sz w:val="22"/>
          <w:szCs w:val="22"/>
          <w:lang w:val="en-US"/>
        </w:rPr>
        <w:t>alle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raccomandazioni AIPPEG, profilo esterno </w:t>
      </w:r>
      <w:proofErr w:type="spellStart"/>
      <w:r>
        <w:rPr>
          <w:sz w:val="22"/>
          <w:szCs w:val="22"/>
          <w:lang w:val="en-US"/>
        </w:rPr>
        <w:t>microdogato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protetto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pellicola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pelabile</w:t>
      </w:r>
      <w:proofErr w:type="spellEnd"/>
      <w:r>
        <w:rPr>
          <w:sz w:val="22"/>
          <w:szCs w:val="22"/>
          <w:lang w:val="en-US"/>
        </w:rPr>
        <w:t xml:space="preserve">; </w:t>
      </w:r>
      <w:proofErr w:type="spellStart"/>
      <w:r>
        <w:rPr>
          <w:sz w:val="22"/>
          <w:szCs w:val="22"/>
          <w:lang w:val="en-US"/>
        </w:rPr>
        <w:t>profilo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microgrecato</w:t>
      </w:r>
      <w:proofErr w:type="spellEnd"/>
      <w:r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</w:rPr>
        <w:t>coibente formato da fibre minerali ad al</w:t>
      </w:r>
      <w:r>
        <w:rPr>
          <w:sz w:val="22"/>
          <w:szCs w:val="22"/>
        </w:rPr>
        <w:t xml:space="preserve">ta densità disposte perpendicolarmente al piano delle lamiere dello spessore di </w:t>
      </w:r>
      <w:r w:rsidR="006A4BE7">
        <w:rPr>
          <w:rStyle w:val="Nessuno"/>
          <w:sz w:val="22"/>
          <w:szCs w:val="22"/>
          <w:u w:val="single"/>
        </w:rPr>
        <w:t>[……]</w:t>
      </w:r>
      <w:r w:rsidR="006A4BE7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>.</w:t>
      </w:r>
      <w:proofErr w:type="gramEnd"/>
    </w:p>
    <w:p w:rsidR="00233E3D" w:rsidRDefault="00233E3D">
      <w:pPr>
        <w:pStyle w:val="Intestazione"/>
        <w:tabs>
          <w:tab w:val="clear" w:pos="4819"/>
          <w:tab w:val="clear" w:pos="9638"/>
        </w:tabs>
        <w:spacing w:before="180"/>
        <w:jc w:val="right"/>
        <w:rPr>
          <w:rStyle w:val="Nessuno"/>
          <w:sz w:val="22"/>
          <w:szCs w:val="22"/>
          <w:u w:val="single"/>
        </w:rPr>
      </w:pPr>
      <w:bookmarkStart w:id="0" w:name="_GoBack"/>
      <w:bookmarkEnd w:id="0"/>
    </w:p>
    <w:sectPr w:rsidR="00233E3D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888" w:rsidRDefault="00280888">
      <w:r>
        <w:separator/>
      </w:r>
    </w:p>
  </w:endnote>
  <w:endnote w:type="continuationSeparator" w:id="0">
    <w:p w:rsidR="00280888" w:rsidRDefault="0028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3D" w:rsidRDefault="00233E3D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888" w:rsidRDefault="00280888">
      <w:r>
        <w:separator/>
      </w:r>
    </w:p>
  </w:footnote>
  <w:footnote w:type="continuationSeparator" w:id="0">
    <w:p w:rsidR="00280888" w:rsidRDefault="00280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3D" w:rsidRDefault="00280888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3D"/>
    <w:rsid w:val="00233E3D"/>
    <w:rsid w:val="00280888"/>
    <w:rsid w:val="006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22A08-6E00-4766-A58E-8559A6BC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6A4BE7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2020-01-10T09:12:00Z</dcterms:created>
  <dcterms:modified xsi:type="dcterms:W3CDTF">2020-01-10T09:12:00Z</dcterms:modified>
</cp:coreProperties>
</file>